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Dear </w:t>
      </w:r>
      <w:r w:rsidRPr="007867CC">
        <w:rPr>
          <w:rFonts w:ascii="Georgia" w:eastAsia="Times New Roman" w:hAnsi="Georgia" w:cs="Times New Roman"/>
          <w:color w:val="222222"/>
          <w:sz w:val="24"/>
          <w:szCs w:val="24"/>
        </w:rPr>
        <w:t>California</w:t>
      </w: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 Chapter Officers: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Happy November!  I hope everyone is doing well.  Please </w:t>
      </w:r>
      <w:hyperlink r:id="rId6" w:tgtFrame="_blank" w:tooltip="https://www.iccsafe.org/advocacy/gr-monthly-update/" w:history="1">
        <w:r w:rsidRPr="007867CC">
          <w:rPr>
            <w:rFonts w:ascii="Georgia" w:eastAsia="Times New Roman" w:hAnsi="Georgia" w:cs="Times New Roman"/>
            <w:color w:val="1155CC"/>
            <w:sz w:val="24"/>
            <w:szCs w:val="24"/>
            <w:u w:val="single"/>
          </w:rPr>
          <w:t>click here to download your November edition</w:t>
        </w:r>
      </w:hyperlink>
      <w:r w:rsidRPr="007867CC">
        <w:rPr>
          <w:rFonts w:ascii="Georgia" w:eastAsia="Times New Roman" w:hAnsi="Georgia" w:cs="Times New Roman"/>
          <w:color w:val="FF0000"/>
          <w:sz w:val="24"/>
          <w:szCs w:val="24"/>
        </w:rPr>
        <w:t> </w:t>
      </w: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of the ICC Government Relations Monthly Update with some highlights listed below: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7867CC" w:rsidRPr="007867CC" w:rsidRDefault="007867CC" w:rsidP="007867CC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</w:rPr>
      </w:pPr>
      <w:r w:rsidRPr="007867CC">
        <w:rPr>
          <w:rFonts w:ascii="Georgia" w:eastAsia="Times New Roman" w:hAnsi="Georgia" w:cs="Arial"/>
          <w:color w:val="000000"/>
          <w:sz w:val="24"/>
          <w:szCs w:val="24"/>
        </w:rPr>
        <w:t>A </w:t>
      </w:r>
      <w:hyperlink r:id="rId7" w:tgtFrame="_blank" w:history="1">
        <w:r w:rsidRPr="007867CC">
          <w:rPr>
            <w:rFonts w:ascii="Georgia" w:eastAsia="Times New Roman" w:hAnsi="Georgia" w:cs="Arial"/>
            <w:color w:val="1155CC"/>
            <w:sz w:val="24"/>
            <w:szCs w:val="24"/>
            <w:u w:val="single"/>
          </w:rPr>
          <w:t>wrap up</w:t>
        </w:r>
      </w:hyperlink>
      <w:r w:rsidRPr="007867CC">
        <w:rPr>
          <w:rFonts w:ascii="Georgia" w:eastAsia="Times New Roman" w:hAnsi="Georgia" w:cs="Arial"/>
          <w:color w:val="000000"/>
          <w:sz w:val="24"/>
          <w:szCs w:val="24"/>
        </w:rPr>
        <w:t> on ICC’s recent water policy conference “ICC Water: Standards for a Resilient Future,” celebrating 50 years of the Clean Water Act.</w:t>
      </w:r>
    </w:p>
    <w:p w:rsidR="007867CC" w:rsidRPr="007867CC" w:rsidRDefault="007867CC" w:rsidP="007867CC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</w:rPr>
      </w:pPr>
      <w:r w:rsidRPr="007867CC">
        <w:rPr>
          <w:rFonts w:ascii="Georgia" w:eastAsia="Times New Roman" w:hAnsi="Georgia" w:cs="Arial"/>
          <w:color w:val="000000"/>
          <w:sz w:val="24"/>
          <w:szCs w:val="24"/>
        </w:rPr>
        <w:t>A spotlight on ICC’s six Membership Councils and how you can join them – </w:t>
      </w:r>
      <w:r w:rsidRPr="007867CC">
        <w:rPr>
          <w:rFonts w:ascii="Georgia" w:eastAsia="Times New Roman" w:hAnsi="Georgia" w:cs="Arial"/>
          <w:i/>
          <w:iCs/>
          <w:color w:val="000000"/>
          <w:sz w:val="24"/>
          <w:szCs w:val="24"/>
        </w:rPr>
        <w:t>for free!</w:t>
      </w:r>
    </w:p>
    <w:p w:rsidR="007867CC" w:rsidRPr="007867CC" w:rsidRDefault="007867CC" w:rsidP="007867CC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</w:rPr>
      </w:pPr>
      <w:r w:rsidRPr="007867CC">
        <w:rPr>
          <w:rFonts w:ascii="Georgia" w:eastAsia="Times New Roman" w:hAnsi="Georgia" w:cs="Arial"/>
          <w:color w:val="000000"/>
          <w:sz w:val="24"/>
          <w:szCs w:val="24"/>
        </w:rPr>
        <w:t>Focus on the recent symposium in Colorado on the growing need for wildland-urban fire prevention strategies.</w:t>
      </w:r>
    </w:p>
    <w:p w:rsidR="007867CC" w:rsidRPr="007867CC" w:rsidRDefault="007867CC" w:rsidP="007867CC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</w:rPr>
      </w:pPr>
      <w:r w:rsidRPr="007867CC">
        <w:rPr>
          <w:rFonts w:ascii="Georgia" w:eastAsia="Times New Roman" w:hAnsi="Georgia" w:cs="Arial"/>
          <w:color w:val="000000"/>
          <w:sz w:val="24"/>
          <w:szCs w:val="24"/>
        </w:rPr>
        <w:t>The latest news from the reimagining the ICC Performance Code process and </w:t>
      </w:r>
      <w:hyperlink r:id="rId8" w:tgtFrame="_blank" w:history="1">
        <w:r w:rsidRPr="007867CC">
          <w:rPr>
            <w:rFonts w:ascii="Georgia" w:eastAsia="Times New Roman" w:hAnsi="Georgia" w:cs="Arial"/>
            <w:color w:val="1155CC"/>
            <w:sz w:val="24"/>
            <w:szCs w:val="24"/>
            <w:u w:val="single"/>
          </w:rPr>
          <w:t>report</w:t>
        </w:r>
      </w:hyperlink>
      <w:r w:rsidRPr="007867CC">
        <w:rPr>
          <w:rFonts w:ascii="Georgia" w:eastAsia="Times New Roman" w:hAnsi="Georgia" w:cs="Arial"/>
          <w:color w:val="000000"/>
          <w:sz w:val="24"/>
          <w:szCs w:val="24"/>
        </w:rPr>
        <w:t>.</w:t>
      </w:r>
    </w:p>
    <w:p w:rsidR="007867CC" w:rsidRPr="007867CC" w:rsidRDefault="007867CC" w:rsidP="007867C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</w:rPr>
      </w:pPr>
      <w:r w:rsidRPr="007867CC">
        <w:rPr>
          <w:rFonts w:ascii="Georgia" w:eastAsia="Times New Roman" w:hAnsi="Georgia" w:cs="Arial"/>
          <w:color w:val="000000"/>
          <w:sz w:val="24"/>
          <w:szCs w:val="24"/>
        </w:rPr>
        <w:t>Notification that the Code Council websites will be down Friday eve, Nov 4 to Tues morning, Nov 8 for system maintenance.</w:t>
      </w:r>
    </w:p>
    <w:p w:rsidR="007867CC" w:rsidRPr="007867CC" w:rsidRDefault="007867CC" w:rsidP="007867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 xml:space="preserve">Spotlight on the ICC Board of Directors approval </w:t>
      </w:r>
      <w:proofErr w:type="gramStart"/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of  </w:t>
      </w:r>
      <w:proofErr w:type="spellStart"/>
      <w:proofErr w:type="gramEnd"/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fldChar w:fldCharType="begin"/>
      </w: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instrText xml:space="preserve"> HYPERLINK "https://www.iccsafe.org/wp-content/uploads/22-21876_COMM_92011_Decarbonization_Strategy_FINAL_emb.pdf" \o "https://www.iccsafe.org/wp-content/uploads/22-21876_COMM_92011_Decarbonization_Strategy_FINAL_emb.pdf" \t "_blank" </w:instrText>
      </w: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fldChar w:fldCharType="separate"/>
      </w:r>
      <w:r w:rsidRPr="007867CC">
        <w:rPr>
          <w:rFonts w:ascii="Georgia" w:eastAsia="Times New Roman" w:hAnsi="Georgia" w:cs="Times New Roman"/>
          <w:i/>
          <w:iCs/>
          <w:color w:val="1155CC"/>
          <w:sz w:val="24"/>
          <w:szCs w:val="24"/>
          <w:u w:val="single"/>
        </w:rPr>
        <w:t>Decarbonization</w:t>
      </w:r>
      <w:proofErr w:type="spellEnd"/>
      <w:r w:rsidRPr="007867CC">
        <w:rPr>
          <w:rFonts w:ascii="Georgia" w:eastAsia="Times New Roman" w:hAnsi="Georgia" w:cs="Times New Roman"/>
          <w:i/>
          <w:iCs/>
          <w:color w:val="1155CC"/>
          <w:sz w:val="24"/>
          <w:szCs w:val="24"/>
          <w:u w:val="single"/>
        </w:rPr>
        <w:t xml:space="preserve"> of The Built Environment: Solutions from the International Code Council</w:t>
      </w: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fldChar w:fldCharType="end"/>
      </w:r>
      <w:r w:rsidRPr="007867C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.</w:t>
      </w: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7867CC" w:rsidRPr="007867CC" w:rsidRDefault="007867CC" w:rsidP="007867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222222"/>
        </w:rPr>
      </w:pPr>
      <w:r w:rsidRPr="007867CC">
        <w:rPr>
          <w:rFonts w:ascii="Georgia" w:eastAsia="Times New Roman" w:hAnsi="Georgia" w:cs="Arial"/>
          <w:color w:val="222222"/>
          <w:sz w:val="24"/>
          <w:szCs w:val="24"/>
        </w:rPr>
        <w:t xml:space="preserve">New Pulse Podcast Episode 48: Building Safety, </w:t>
      </w:r>
      <w:proofErr w:type="gramStart"/>
      <w:r w:rsidRPr="007867CC">
        <w:rPr>
          <w:rFonts w:ascii="Georgia" w:eastAsia="Times New Roman" w:hAnsi="Georgia" w:cs="Arial"/>
          <w:color w:val="222222"/>
          <w:sz w:val="24"/>
          <w:szCs w:val="24"/>
        </w:rPr>
        <w:t>A</w:t>
      </w:r>
      <w:proofErr w:type="gramEnd"/>
      <w:r w:rsidRPr="007867CC">
        <w:rPr>
          <w:rFonts w:ascii="Georgia" w:eastAsia="Times New Roman" w:hAnsi="Georgia" w:cs="Arial"/>
          <w:color w:val="222222"/>
          <w:sz w:val="24"/>
          <w:szCs w:val="24"/>
        </w:rPr>
        <w:t xml:space="preserve"> Global Mission. </w:t>
      </w:r>
      <w:hyperlink r:id="rId9" w:tgtFrame="_blank" w:history="1">
        <w:r w:rsidRPr="007867CC">
          <w:rPr>
            <w:rFonts w:ascii="Georgia" w:eastAsia="Times New Roman" w:hAnsi="Georgia" w:cs="Arial"/>
            <w:color w:val="1155CC"/>
            <w:sz w:val="24"/>
            <w:szCs w:val="24"/>
            <w:u w:val="single"/>
          </w:rPr>
          <w:t>Listen here</w:t>
        </w:r>
      </w:hyperlink>
      <w:r w:rsidRPr="007867CC">
        <w:rPr>
          <w:rFonts w:ascii="Georgia" w:eastAsia="Times New Roman" w:hAnsi="Georgia" w:cs="Arial"/>
          <w:color w:val="222222"/>
          <w:sz w:val="24"/>
          <w:szCs w:val="24"/>
        </w:rPr>
        <w:t>.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Please let me know if I can answer any questions or be of assistance.  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Wishing you and yours a wonderful Thanksgiving,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  <w:sz w:val="24"/>
          <w:szCs w:val="24"/>
        </w:rPr>
        <w:t>Susan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222222"/>
          <w:sz w:val="24"/>
          <w:szCs w:val="24"/>
        </w:rPr>
        <w:t> 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 xml:space="preserve">Susan </w:t>
      </w:r>
      <w:proofErr w:type="spellStart"/>
      <w:r w:rsidRPr="007867CC">
        <w:rPr>
          <w:rFonts w:ascii="Georgia" w:eastAsia="Times New Roman" w:hAnsi="Georgia" w:cs="Times New Roman"/>
          <w:color w:val="000000"/>
        </w:rPr>
        <w:t>Dowty</w:t>
      </w:r>
      <w:proofErr w:type="spellEnd"/>
      <w:r w:rsidRPr="007867CC">
        <w:rPr>
          <w:rFonts w:ascii="Georgia" w:eastAsia="Times New Roman" w:hAnsi="Georgia" w:cs="Times New Roman"/>
          <w:color w:val="000000"/>
        </w:rPr>
        <w:t>, S.E.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>Government Relations Manager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>International Code Council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>3060 Saturn Street, Suite 100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>Brea, CA 92821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>888-422-7233 ext. 3111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7867CC">
        <w:rPr>
          <w:rFonts w:ascii="Georgia" w:eastAsia="Times New Roman" w:hAnsi="Georgia" w:cs="Times New Roman"/>
          <w:color w:val="000000"/>
        </w:rPr>
        <w:t>cell</w:t>
      </w:r>
      <w:proofErr w:type="gramEnd"/>
      <w:r w:rsidRPr="007867CC">
        <w:rPr>
          <w:rFonts w:ascii="Georgia" w:eastAsia="Times New Roman" w:hAnsi="Georgia" w:cs="Times New Roman"/>
          <w:color w:val="000000"/>
        </w:rPr>
        <w:t>: 949-463-3544</w:t>
      </w:r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Georgia" w:eastAsia="Times New Roman" w:hAnsi="Georgia" w:cs="Times New Roman"/>
          <w:color w:val="000000"/>
        </w:rPr>
        <w:t>twitter:@</w:t>
      </w:r>
      <w:proofErr w:type="spellStart"/>
      <w:r w:rsidRPr="007867CC">
        <w:rPr>
          <w:rFonts w:ascii="Georgia" w:eastAsia="Times New Roman" w:hAnsi="Georgia" w:cs="Times New Roman"/>
          <w:color w:val="000000"/>
        </w:rPr>
        <w:t>sdowtyicc</w:t>
      </w:r>
      <w:proofErr w:type="spellEnd"/>
    </w:p>
    <w:p w:rsidR="007867CC" w:rsidRPr="007867CC" w:rsidRDefault="007867CC" w:rsidP="00786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67C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7867CC" w:rsidRPr="007867CC" w:rsidRDefault="007867CC" w:rsidP="007867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867CC">
        <w:rPr>
          <w:rFonts w:ascii="Arial" w:eastAsia="Times New Roman" w:hAnsi="Arial" w:cs="Arial"/>
          <w:color w:val="222222"/>
        </w:rPr>
        <w:t>Keep up with training and earn CEUs with the new Online Learning Subscription Plan. Gain unlimited access to over 150 online courses that can be completed at your own pace. </w:t>
      </w:r>
      <w:hyperlink r:id="rId10" w:tgtFrame="_blank" w:history="1">
        <w:r w:rsidRPr="007867CC">
          <w:rPr>
            <w:rFonts w:ascii="Arial" w:eastAsia="Times New Roman" w:hAnsi="Arial" w:cs="Arial"/>
            <w:color w:val="1155CC"/>
            <w:u w:val="single"/>
          </w:rPr>
          <w:t>Subscribe Today</w:t>
        </w:r>
      </w:hyperlink>
    </w:p>
    <w:p w:rsidR="006B3931" w:rsidRDefault="007867CC">
      <w:bookmarkStart w:id="0" w:name="_GoBack"/>
      <w:bookmarkEnd w:id="0"/>
    </w:p>
    <w:sectPr w:rsidR="006B3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7CF"/>
    <w:multiLevelType w:val="multilevel"/>
    <w:tmpl w:val="3DB6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281505"/>
    <w:multiLevelType w:val="multilevel"/>
    <w:tmpl w:val="17D6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896768"/>
    <w:multiLevelType w:val="multilevel"/>
    <w:tmpl w:val="B652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CC"/>
    <w:rsid w:val="007867CC"/>
    <w:rsid w:val="00A1122B"/>
    <w:rsid w:val="00FA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csafe.org/wp-content/uploads/22-21835_CORP_ICCPC_Report_Layout_BRO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ccsafe.org/about/periodicals-and-newsroom/international-code-council-hosts-conference-to-discuss-americas-water-policy-on-the-50th-anniversary-of-the-clean-water-ac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csafe.org/advocacy/gr-monthly-updat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olutions.iccsafe.org/online_subscrip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csafe.org/about/periodicals-and-newsroom/icc-pulse-podc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</dc:creator>
  <cp:lastModifiedBy>Tracey</cp:lastModifiedBy>
  <cp:revision>1</cp:revision>
  <dcterms:created xsi:type="dcterms:W3CDTF">2022-11-10T22:25:00Z</dcterms:created>
  <dcterms:modified xsi:type="dcterms:W3CDTF">2022-11-10T22:25:00Z</dcterms:modified>
</cp:coreProperties>
</file>